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10.3.2023 perjantai</w:t>
      </w:r>
    </w:p>
    <w:p>
      <w:pPr>
        <w:pStyle w:val="Heading1"/>
      </w:pPr>
      <w:r>
        <w:t>10.3.2023 perjantai</w:t>
      </w:r>
    </w:p>
    <w:p>
      <w:pPr>
        <w:pStyle w:val="Heading2"/>
      </w:pPr>
      <w:r>
        <w:t>10:00-10:30 Satutuokiot Nurmon kirjastossa keväällä 2023</w:t>
      </w:r>
    </w:p>
    <w:p>
      <w:r>
        <w:t>Satutuokiot Nurmon kirjastossa keväällä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