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Onnintupa</w:t>
      </w:r>
    </w:p>
    <w:p>
      <w:r>
        <w:t>18.2.2023 lauantai</w:t>
      </w:r>
    </w:p>
    <w:p>
      <w:pPr>
        <w:pStyle w:val="Heading1"/>
      </w:pPr>
      <w:r>
        <w:t>18.2.2023 lauantai</w:t>
      </w:r>
    </w:p>
    <w:p>
      <w:pPr>
        <w:pStyle w:val="Heading2"/>
      </w:pPr>
      <w:r>
        <w:t>12:00-15:00 Äänimaljarentoutus ja intuitiivisen maalauksen työpaja</w:t>
      </w:r>
    </w:p>
    <w:p>
      <w:r>
        <w:t>Äänimaljarentoutus, lempeää kehon herättelyä ja intuitiivista maalausta akryylimaaleilla pinkopohjalle</w:t>
      </w:r>
    </w:p>
    <w:p>
      <w:r>
        <w:t>25 € sisältää materiaalimaksun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