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11:30-14:00 HOLY SMOKEN BRUNSSI ON UUDISTUNUT!</w:t>
      </w:r>
    </w:p>
    <w:p>
      <w:r>
        <w:t>Lauantaisin Holy Smokessa on tarjolla uusi herkullinen teemabrunssi. Haluamme tarjota asiakkaillemme makuelämyksiä ympäri maapalloa!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