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29.3.2023 keskiviikko</w:t>
      </w:r>
    </w:p>
    <w:p>
      <w:pPr>
        <w:pStyle w:val="Heading1"/>
      </w:pPr>
      <w:r>
        <w:t>29.3.2023 keskiviikko</w:t>
      </w:r>
    </w:p>
    <w:p>
      <w:pPr>
        <w:pStyle w:val="Heading2"/>
      </w:pPr>
      <w:r>
        <w:t>08:15-09:00 Rahoituskaffit: ELY Maaseudun yritystuet - CAP rahoituskausi 2023-2027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