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12.3.2023 sunnuntai</w:t>
      </w:r>
    </w:p>
    <w:p>
      <w:pPr>
        <w:pStyle w:val="Heading1"/>
      </w:pPr>
      <w:r>
        <w:t>12.3.2023 sunnuntai</w:t>
      </w:r>
    </w:p>
    <w:p>
      <w:pPr>
        <w:pStyle w:val="Heading2"/>
      </w:pPr>
      <w:r>
        <w:t xml:space="preserve">14:00-16:00  Yrjön ja Voiton malliin </w:t>
      </w:r>
    </w:p>
    <w:p>
      <w:r>
        <w:t>Yrjö Hirvosen ja Voitto Latva-Luovan muistokonsertti</w:t>
      </w:r>
    </w:p>
    <w:p>
      <w:r>
        <w:t>Pääsylippu 10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