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27.2.2023 maanantai</w:t>
      </w:r>
    </w:p>
    <w:p>
      <w:pPr>
        <w:pStyle w:val="Heading1"/>
      </w:pPr>
      <w:r>
        <w:t>27.2.2023 maanantai</w:t>
      </w:r>
    </w:p>
    <w:p>
      <w:pPr>
        <w:pStyle w:val="Heading2"/>
      </w:pPr>
      <w:r>
        <w:t>09:00-12:00 Kuntoliikkujan testauspäivät, Seinäjoki</w:t>
      </w:r>
    </w:p>
    <w:p>
      <w:r>
        <w:t>Tule testaamaan toimintakykysi maksutta!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