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4.4.2023 tiistai</w:t>
      </w:r>
    </w:p>
    <w:p>
      <w:pPr>
        <w:pStyle w:val="Heading1"/>
      </w:pPr>
      <w:r>
        <w:t>4.4.2023 tiistai</w:t>
      </w:r>
    </w:p>
    <w:p>
      <w:pPr>
        <w:pStyle w:val="Heading2"/>
      </w:pPr>
      <w:r>
        <w:t>09:00-12:00 Tulevaisuustyöpaja</w:t>
      </w:r>
    </w:p>
    <w:p>
      <w:r>
        <w:t>Työelämä muuttuu – Mitä tapahtuu teollisuuden työpaikkojen työsuojeluyhteistyölle?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