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6.5.2023 lauantai</w:t>
      </w:r>
    </w:p>
    <w:p>
      <w:pPr>
        <w:pStyle w:val="Heading1"/>
      </w:pPr>
      <w:r>
        <w:t>6.5.2023-7.5.2023</w:t>
      </w:r>
    </w:p>
    <w:p>
      <w:pPr>
        <w:pStyle w:val="Heading2"/>
      </w:pPr>
      <w:r>
        <w:t>09:00-15:00 Mikko Kohonen Cup</w:t>
      </w:r>
    </w:p>
    <w:p>
      <w:r>
        <w:t>Salibandyturnaus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