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12.4.2023 keskiviikko</w:t>
      </w:r>
    </w:p>
    <w:p>
      <w:pPr>
        <w:pStyle w:val="Heading1"/>
      </w:pPr>
      <w:r>
        <w:t>12.4.2023-14.4.2023</w:t>
      </w:r>
    </w:p>
    <w:p>
      <w:pPr>
        <w:pStyle w:val="Heading2"/>
      </w:pPr>
      <w:r>
        <w:t xml:space="preserve">14:00-16:00 Tule testaamaan digitaalista sisätilakarttaa Framille! </w:t>
      </w:r>
    </w:p>
    <w:p>
      <w:r>
        <w:t>New digital public service, Frami IndoorMap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