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tori</w:t>
      </w:r>
    </w:p>
    <w:p>
      <w:r>
        <w:t>1.3.2023 keskiviikko</w:t>
      </w:r>
    </w:p>
    <w:p>
      <w:pPr>
        <w:pStyle w:val="Heading1"/>
      </w:pPr>
      <w:r>
        <w:t>1.3.2023 keskiviikko</w:t>
      </w:r>
    </w:p>
    <w:p>
      <w:pPr>
        <w:pStyle w:val="Heading2"/>
      </w:pPr>
      <w:r>
        <w:t>17:30-19:30 Talvitori-ilta</w:t>
      </w:r>
    </w:p>
    <w:p>
      <w:r>
        <w:t>Tule Kurikan torille jännittämään tunnelmalliseen Talvitori-iltaan yhdessä Vuoden talvikaupunki 2023 -kilpailun tuloksia!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