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Varikkogalleria</w:t>
      </w:r>
    </w:p>
    <w:p>
      <w:r>
        <w:t>4.3.2023 lauantai</w:t>
      </w:r>
    </w:p>
    <w:p>
      <w:pPr>
        <w:pStyle w:val="Heading1"/>
      </w:pPr>
      <w:r>
        <w:t>4.3.2023-26.3.2023</w:t>
      </w:r>
    </w:p>
    <w:p>
      <w:pPr>
        <w:pStyle w:val="Heading2"/>
      </w:pPr>
      <w:r>
        <w:t>11:00-17:00 Mikko Ängeslevä, ÖIL - taidenäyttely.</w:t>
      </w:r>
    </w:p>
    <w:p>
      <w:r>
        <w:t>Taidenäyttely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