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28.2.2023 tiistai</w:t>
      </w:r>
    </w:p>
    <w:p>
      <w:pPr>
        <w:pStyle w:val="Heading1"/>
      </w:pPr>
      <w:r>
        <w:t>28.2.2023 tiistai</w:t>
      </w:r>
    </w:p>
    <w:p>
      <w:pPr>
        <w:pStyle w:val="Heading2"/>
      </w:pPr>
      <w:r>
        <w:t>17:30-19:30 TALVIRIEHA KURIKASSA ti 28.2. klo 17.30-19.30</w:t>
      </w:r>
    </w:p>
    <w:p>
      <w:r>
        <w:t>Tervetuloa koko perheen maksuttomaan Talviriehaan Kurikkaan kokeilemaan erilaisia aktiviteetteja ulkoilmasta nauttien!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