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4.3.2023 lauantai</w:t>
      </w:r>
    </w:p>
    <w:p>
      <w:pPr>
        <w:pStyle w:val="Heading1"/>
      </w:pPr>
      <w:r>
        <w:t>4.3.2023 lauantai</w:t>
      </w:r>
    </w:p>
    <w:p>
      <w:pPr>
        <w:pStyle w:val="Heading2"/>
      </w:pPr>
      <w:r>
        <w:t>11:30-14:00 SMOKEN LAUANTAIBRUNSSI</w:t>
      </w:r>
    </w:p>
    <w:p>
      <w:r>
        <w:t>Tulevana lauantaina Holy Smokessa on tarjolla herkullinen UK BRUNCH!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