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7.5.2023 sunnuntai</w:t>
      </w:r>
    </w:p>
    <w:p>
      <w:pPr>
        <w:pStyle w:val="Heading1"/>
      </w:pPr>
      <w:r>
        <w:t>7.5.2023 sunnuntai</w:t>
      </w:r>
    </w:p>
    <w:p>
      <w:pPr>
        <w:pStyle w:val="Heading2"/>
      </w:pPr>
      <w:r>
        <w:t>13:00-13:45 Lapuan taidekoulun yhteisproduktio: Lumikuningatar</w:t>
      </w:r>
    </w:p>
    <w:p>
      <w:r>
        <w:t>Lapuan taiteen perusopetuksen oppilaiden teatteria, tanssia ja visuaalisia taiteita yhdistävä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