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17:30-18:30 Aikuisten lukuhetki</w:t>
      </w:r>
    </w:p>
    <w:p>
      <w:r>
        <w:t xml:space="preserve">Kaipaatko omaa aikaa, vaan kuunnella tarinaa ja rentoutua hyvässä seurassa kahvikupposen äärellä?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