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16.3.2023 torstai</w:t>
      </w:r>
    </w:p>
    <w:p>
      <w:pPr>
        <w:pStyle w:val="Heading1"/>
      </w:pPr>
      <w:r>
        <w:t>16.3.2023-18.5.2024</w:t>
      </w:r>
    </w:p>
    <w:p>
      <w:pPr>
        <w:pStyle w:val="Heading2"/>
      </w:pPr>
      <w:r>
        <w:t>12:00-18:00 NIIN KUIN TAIVAASSA -MUSIKAALI    I  Seinäjoen kaupunginteatteri</w:t>
      </w:r>
    </w:p>
    <w:p>
      <w:r>
        <w:t>SUURIEN TUNTEIDEN MUSIKAALI  Seinäjoella!</w:t>
      </w:r>
    </w:p>
    <w:p>
      <w:r>
        <w:t xml:space="preserve">Liput 57€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