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Riipin Nuorisoseura</w:t>
      </w:r>
    </w:p>
    <w:p>
      <w:r>
        <w:t>4.4.2023 tiistai</w:t>
      </w:r>
    </w:p>
    <w:p>
      <w:pPr>
        <w:pStyle w:val="Heading1"/>
      </w:pPr>
      <w:r>
        <w:t>4.4.2023 tiistai</w:t>
      </w:r>
    </w:p>
    <w:p>
      <w:pPr>
        <w:pStyle w:val="Heading2"/>
      </w:pPr>
      <w:r>
        <w:t>10:00-12:00 Kohtaamispaikka Riipin Nuorisoseura</w:t>
      </w:r>
    </w:p>
    <w:p>
      <w:r>
        <w:t>Tervetuloa tapaamaan tuttuja ja pelaamaan bingoa Riipin Nuorisoseuralle!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