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20.3.2023 maanantai</w:t>
      </w:r>
    </w:p>
    <w:p>
      <w:pPr>
        <w:pStyle w:val="Heading1"/>
      </w:pPr>
      <w:r>
        <w:t>20.3.2023-31.3.2023</w:t>
      </w:r>
    </w:p>
    <w:p>
      <w:pPr>
        <w:pStyle w:val="Heading2"/>
      </w:pPr>
      <w:r>
        <w:t>15:00-14:00 Kyrönmaan lukion kulttuurilinjan näyttely: Fantasia</w:t>
      </w:r>
    </w:p>
    <w:p>
      <w:r>
        <w:t>Kyrönmaan lukion kulttuurilinjalaisten taidenäyttely Isonkyrön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