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30.3.2023 torstai</w:t>
      </w:r>
    </w:p>
    <w:p>
      <w:pPr>
        <w:pStyle w:val="Heading1"/>
      </w:pPr>
      <w:r>
        <w:t>30.3.2023-23.4.2023</w:t>
      </w:r>
    </w:p>
    <w:p>
      <w:pPr>
        <w:pStyle w:val="Heading2"/>
      </w:pPr>
      <w:r>
        <w:t>11:00-17:00 S. Rajala, taidenäyttely - Suvusta, Surusta ja Ihmisyydestä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