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Kattelus</w:t>
      </w:r>
    </w:p>
    <w:p>
      <w:r>
        <w:t>6.8.2023 sunnuntai</w:t>
      </w:r>
    </w:p>
    <w:p>
      <w:pPr>
        <w:pStyle w:val="Heading1"/>
      </w:pPr>
      <w:r>
        <w:t>6.8.2023 sunnuntai</w:t>
      </w:r>
    </w:p>
    <w:p>
      <w:pPr>
        <w:pStyle w:val="Heading2"/>
      </w:pPr>
      <w:r>
        <w:t>10:00-16:00 Katteluksen perinnepäivät</w:t>
      </w:r>
    </w:p>
    <w:p>
      <w:r>
        <w:t>Katteluksen perinnepäivät on koko perheelle suunnattu kaksipäiväinen tapahtuma.  Lisätietoja www.perinneyhdistys.com Tervetuloa mukaan!</w:t>
      </w:r>
    </w:p>
    <w:p>
      <w:r>
        <w:t>5€/ hlö, 10€/ perhe, alle 12 v.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