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28.4.2023 perjantai</w:t>
      </w:r>
    </w:p>
    <w:p>
      <w:pPr>
        <w:pStyle w:val="Heading1"/>
      </w:pPr>
      <w:r>
        <w:t>28.4.2023 perjantai</w:t>
      </w:r>
    </w:p>
    <w:p>
      <w:pPr>
        <w:pStyle w:val="Heading2"/>
      </w:pPr>
      <w:r>
        <w:t>17:00-22:00 Kriuhnaasuhölkkä Päntäneen Hiukkajärvellä</w:t>
      </w:r>
    </w:p>
    <w:p>
      <w:r>
        <w:t xml:space="preserve">Tervetuloa iloiseen koko perheen hölkkätapahtumaan Päntäneelle Hiukkajärven luonnonkauniiseen maastoon.  </w:t>
      </w:r>
    </w:p>
    <w:p>
      <w:r>
        <w:t>Osallistumismaksu 15 euroa. Lapset alle 12 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