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21.4.2023 perjantai</w:t>
      </w:r>
    </w:p>
    <w:p>
      <w:pPr>
        <w:pStyle w:val="Heading1"/>
      </w:pPr>
      <w:r>
        <w:t>21.4.2023-23.4.2023</w:t>
      </w:r>
    </w:p>
    <w:p>
      <w:pPr>
        <w:pStyle w:val="Heading2"/>
      </w:pPr>
      <w:r>
        <w:t>16:00-17:45 Wibit Weekend!</w:t>
      </w:r>
    </w:p>
    <w:p>
      <w:r>
        <w:t>Vesiesterata lapsille ja aikuisille.</w:t>
      </w:r>
    </w:p>
    <w:p>
      <w:r>
        <w:t>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