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1.4.2023 lauantai</w:t>
      </w:r>
    </w:p>
    <w:p>
      <w:pPr>
        <w:pStyle w:val="Heading1"/>
      </w:pPr>
      <w:r>
        <w:t>1.4.2023-29.4.2023</w:t>
      </w:r>
    </w:p>
    <w:p>
      <w:pPr>
        <w:pStyle w:val="Heading2"/>
      </w:pPr>
      <w:r>
        <w:t>12:00-19:00 HUHTIKUUN KUUKAUDEN TAITEILIJA NIINA KELTAMÄKI</w:t>
      </w:r>
    </w:p>
    <w:p>
      <w:r>
        <w:t>Jäljet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