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20:00-22:00 Kyrö goes Burlesque</w:t>
      </w:r>
    </w:p>
    <w:p>
      <w:r>
        <w:t>Sensaatiomaista ja vähintäänkin legendaarista; Kyrö goes Burlesque!</w:t>
      </w:r>
    </w:p>
    <w:p>
      <w:r>
        <w:t xml:space="preserve">Burlesque tasting 15 € hlö. Muutoin iltaan vapaa sisäänpääsy.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