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21.4.2023 perjantai</w:t>
      </w:r>
    </w:p>
    <w:p>
      <w:pPr>
        <w:pStyle w:val="Heading1"/>
      </w:pPr>
      <w:r>
        <w:t>21.4.2023 perjantai</w:t>
      </w:r>
    </w:p>
    <w:p>
      <w:pPr>
        <w:pStyle w:val="Heading2"/>
      </w:pPr>
      <w:r>
        <w:t>12:00-16:00 KRIUHNAASU - Avajaiset</w:t>
      </w:r>
    </w:p>
    <w:p>
      <w:r>
        <w:t>Kulttuuriviikko Kriuhnaasun avajaiset ja päivätanssit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