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Juhola</w:t>
      </w:r>
    </w:p>
    <w:p>
      <w:r>
        <w:t>28.4.2023 perjantai</w:t>
      </w:r>
    </w:p>
    <w:p>
      <w:pPr>
        <w:pStyle w:val="Heading1"/>
      </w:pPr>
      <w:r>
        <w:t>28.4.2023 perjantai</w:t>
      </w:r>
    </w:p>
    <w:p>
      <w:pPr>
        <w:pStyle w:val="Heading2"/>
      </w:pPr>
      <w:r>
        <w:t>14:00-17:00 Vappumyyjäiset 28.4.2023</w:t>
      </w:r>
    </w:p>
    <w:p>
      <w:r>
        <w:t>Kurikan Työnhakijat ry:n vappumyyjäiset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