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pelikeidas galleria</w:t>
      </w:r>
    </w:p>
    <w:p>
      <w:r>
        <w:t>26.12.2025 perjantai</w:t>
      </w:r>
    </w:p>
    <w:p>
      <w:pPr>
        <w:pStyle w:val="Heading1"/>
      </w:pPr>
      <w:r>
        <w:t>26.12.2025 perjantai</w:t>
      </w:r>
    </w:p>
    <w:p>
      <w:pPr>
        <w:pStyle w:val="Heading2"/>
      </w:pPr>
      <w:r>
        <w:t>16:00-23:00 Keitaan Pelikorttipäivä</w:t>
      </w:r>
    </w:p>
    <w:p>
      <w:r>
        <w:t>Peli-ilta: pelataa Kurkaa ja pokeria</w:t>
      </w:r>
    </w:p>
    <w:p>
      <w:r>
        <w:t>osaotto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