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Piirin kesälava</w:t>
      </w:r>
    </w:p>
    <w:p>
      <w:r>
        <w:t>2.8.2023 keskiviikko</w:t>
      </w:r>
    </w:p>
    <w:p>
      <w:pPr>
        <w:pStyle w:val="Heading1"/>
      </w:pPr>
      <w:r>
        <w:t>2.8.2023 keskiviikko</w:t>
      </w:r>
    </w:p>
    <w:p>
      <w:pPr>
        <w:pStyle w:val="Heading2"/>
      </w:pPr>
      <w:r>
        <w:t>17:00-18:40 Rölli ja metsänhenki</w:t>
      </w:r>
    </w:p>
    <w:p>
      <w:r>
        <w:t>Kautta likaisten varpaitteni!</w:t>
      </w:r>
    </w:p>
    <w:p>
      <w:r>
        <w:t>27€/25€/21€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