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12:00-16:30 Maaseuturahoituskauden kehittämistukien ja maaseudun yritystukien avaustilaisuus</w:t>
      </w:r>
    </w:p>
    <w:p>
      <w:r>
        <w:t>Etelä-Pohjanmaan ELY-keskus järjestää kauden avaustilaisuuden maaseuturahoituksen kehittämis- ja yritystuista kiinnostuneille toimijoille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