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27.4.2023 torstai</w:t>
      </w:r>
    </w:p>
    <w:p>
      <w:pPr>
        <w:pStyle w:val="Heading1"/>
      </w:pPr>
      <w:r>
        <w:t>27.4.2023 torstai</w:t>
      </w:r>
    </w:p>
    <w:p>
      <w:pPr>
        <w:pStyle w:val="Heading2"/>
      </w:pPr>
      <w:r>
        <w:t>13:30-17:00 Seinäjoki METAVERSE-avajaiset</w:t>
      </w:r>
    </w:p>
    <w:p>
      <w:r>
        <w:t xml:space="preserve"> Osa Seinäjoen tapahtumapaikoista on upeina toteutuksina metaversessä ja sinä pääset kokemaan ne ensimmäisenä avajaisissa!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