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1.8.2023 tiistai</w:t>
      </w:r>
    </w:p>
    <w:p>
      <w:pPr>
        <w:pStyle w:val="Heading1"/>
      </w:pPr>
      <w:r>
        <w:t>1.8.2023-28.8.2023</w:t>
      </w:r>
    </w:p>
    <w:p>
      <w:pPr>
        <w:pStyle w:val="Heading2"/>
      </w:pPr>
      <w:r>
        <w:t>07:00-21:00 Huomisen lakeus -valokuvanäyttely</w:t>
      </w:r>
    </w:p>
    <w:p>
      <w:r>
        <w:t>#HuomisenLakeus-valokuvahaasteen kärkikymmenikkö näyttelykiertueella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