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20.9.2023 keskiviikko</w:t>
      </w:r>
    </w:p>
    <w:p>
      <w:pPr>
        <w:pStyle w:val="Heading1"/>
      </w:pPr>
      <w:r>
        <w:t>20.9.2023 keskiviikko</w:t>
      </w:r>
    </w:p>
    <w:p>
      <w:pPr>
        <w:pStyle w:val="Heading2"/>
      </w:pPr>
      <w:r>
        <w:t>18:00-19:30 Sellotaiteilija Olli Varosen esitelmällinen konsertti</w:t>
      </w:r>
    </w:p>
    <w:p>
      <w:r>
        <w:t>Euroopan kuohuva vuosisata 1848-1945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