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LSK Business Park</w:t>
      </w:r>
    </w:p>
    <w:p>
      <w:r>
        <w:t>1.9.2023 perjantai</w:t>
      </w:r>
    </w:p>
    <w:p>
      <w:pPr>
        <w:pStyle w:val="Heading1"/>
      </w:pPr>
      <w:r>
        <w:t>1.9.2023-3.9.2023</w:t>
      </w:r>
    </w:p>
    <w:p>
      <w:pPr>
        <w:pStyle w:val="Heading2"/>
      </w:pPr>
      <w:r>
        <w:t>10:00-17:00 FHRA KIIHDYTYSAJON SM-FINAALI</w:t>
      </w:r>
    </w:p>
    <w:p>
      <w:r>
        <w:t xml:space="preserve">Drag racing eli kiihdytysajon SM osakilpailu, vuoden päättävä finaalikilpailu jossa ratkotaan voittajat </w:t>
      </w:r>
    </w:p>
    <w:p>
      <w:r>
        <w:t xml:space="preserve">Pääsyliput la tai su 25 €   kokoaikalippu (la-su) 40 €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