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kunta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>12:00-16:00 Kraatterijärven Geopark-viikko</w:t>
      </w:r>
    </w:p>
    <w:p>
      <w:r>
        <w:t>Opastuskierros Kraatterijärven geokohteille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