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20.5.2023 lauantai</w:t>
      </w:r>
    </w:p>
    <w:p>
      <w:pPr>
        <w:pStyle w:val="Heading1"/>
      </w:pPr>
      <w:r>
        <w:t>20.5.2023 lauantai</w:t>
      </w:r>
    </w:p>
    <w:p>
      <w:pPr>
        <w:pStyle w:val="Heading2"/>
      </w:pPr>
      <w:r>
        <w:t>11:30-14:00 Smoken Herkku Brunssi!</w:t>
      </w:r>
    </w:p>
    <w:p>
      <w:r>
        <w:t>Lauantaina 20.5. tarjolla DELICIOUS brunch eli  Smoken HERKKUbrunssi!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