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24.5.2023 keskiviikko</w:t>
      </w:r>
    </w:p>
    <w:p>
      <w:pPr>
        <w:pStyle w:val="Heading1"/>
      </w:pPr>
      <w:r>
        <w:t>24.5.2023 keskiviikko</w:t>
      </w:r>
    </w:p>
    <w:p>
      <w:pPr>
        <w:pStyle w:val="Heading2"/>
      </w:pPr>
      <w:r>
        <w:t xml:space="preserve">17:00-17:55 Lyhytelokuva "Residenssi" ja tekijätapaaminen </w:t>
      </w:r>
    </w:p>
    <w:p>
      <w:r>
        <w:t>Lyhytelokuvanäytös ja tekijätapaaminen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