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7.6.2023 keskiviikko</w:t>
      </w:r>
    </w:p>
    <w:p>
      <w:pPr>
        <w:pStyle w:val="Heading1"/>
      </w:pPr>
      <w:r>
        <w:t>7.6.2023 keskiviikko</w:t>
      </w:r>
    </w:p>
    <w:p>
      <w:pPr>
        <w:pStyle w:val="Heading2"/>
      </w:pPr>
      <w:r>
        <w:t>12:00-15:00 DigiVointi-hankkeen loppuwebinaari</w:t>
      </w:r>
    </w:p>
    <w:p>
      <w:r>
        <w:t>Digitalisaatio hyvinvointi-, sosiaali- ja terveysalalla - mikä on ajankohtaista juuri nyt?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