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Karhuvuori</w:t>
      </w:r>
    </w:p>
    <w:p>
      <w:r>
        <w:t>28.5.2023 sunnuntai</w:t>
      </w:r>
    </w:p>
    <w:p>
      <w:pPr>
        <w:pStyle w:val="Heading1"/>
      </w:pPr>
      <w:r>
        <w:t>28.5.2023 sunnuntai</w:t>
      </w:r>
    </w:p>
    <w:p>
      <w:pPr>
        <w:pStyle w:val="Heading2"/>
      </w:pPr>
      <w:r>
        <w:t>12:00-16:00 Karhuvuoren pihakirppis 28.5.2023</w:t>
      </w:r>
    </w:p>
    <w:p>
      <w:r>
        <w:t xml:space="preserve">Keväiselle pihakirppikselle osallistuu kymmeniä myyntipisteitä.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