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20:00-22:00 Muddy Husky</w:t>
      </w:r>
    </w:p>
    <w:p>
      <w:r>
        <w:t>Countryblues and everything in between...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