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4.7.2023 tiistai</w:t>
      </w:r>
    </w:p>
    <w:p>
      <w:pPr>
        <w:pStyle w:val="Heading1"/>
      </w:pPr>
      <w:r>
        <w:t>4.7.2023 tiistai</w:t>
      </w:r>
    </w:p>
    <w:p>
      <w:pPr>
        <w:pStyle w:val="Heading2"/>
      </w:pPr>
      <w:r>
        <w:t xml:space="preserve">18:00-20:00 Kesätori-ilta 4.7. - Daniel Kemish (GB) &amp; Tuppu acoustic </w:t>
      </w:r>
    </w:p>
    <w:p>
      <w:r>
        <w:t xml:space="preserve">Ohjelmallinen kesätori-ilta Kurikan Yhteiskoulun auditoriossa 4.7. klo 18:00, esiintyjinä Daniel Kemish (GB) ja Tuppu accoustic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