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Alapään Nuorisoseura</w:t>
      </w:r>
    </w:p>
    <w:p>
      <w:r>
        <w:t>16.6.2023 perjantai</w:t>
      </w:r>
    </w:p>
    <w:p>
      <w:pPr>
        <w:pStyle w:val="Heading1"/>
      </w:pPr>
      <w:r>
        <w:t>16.6.2023-17.6.2023</w:t>
      </w:r>
    </w:p>
    <w:p>
      <w:pPr>
        <w:pStyle w:val="Heading2"/>
      </w:pPr>
      <w:r>
        <w:t>15:00-16:00 Alapään rompetori ja Perinnepäivät</w:t>
      </w:r>
    </w:p>
    <w:p>
      <w:r>
        <w:t xml:space="preserve">Rompetori ja perinnepäivät, koko perheen, yleisölle ilmainen tapahtuma Ylistaron Alapään nuorisoseuralla,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