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Onnentien ja Toivontien risteys</w:t>
      </w:r>
    </w:p>
    <w:p>
      <w:r>
        <w:t>21.6.2023 keskiviikko</w:t>
      </w:r>
    </w:p>
    <w:p>
      <w:pPr>
        <w:pStyle w:val="Heading1"/>
      </w:pPr>
      <w:r>
        <w:t>21.6.2023 keskiviikko</w:t>
      </w:r>
    </w:p>
    <w:p>
      <w:pPr>
        <w:pStyle w:val="Heading2"/>
      </w:pPr>
      <w:r>
        <w:t>17:00-19:00 Lupiinitalkoot Tuurissa</w:t>
      </w:r>
    </w:p>
    <w:p>
      <w:r>
        <w:t>Vieraslajitalkoot, joissa opitaan niiden torjunnasta ja samalla autetaan lähiluontoa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