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Orisbergin toimintakeskus</w:t>
      </w:r>
    </w:p>
    <w:p>
      <w:r>
        <w:t>11.7.2023 tiistai</w:t>
      </w:r>
    </w:p>
    <w:p>
      <w:pPr>
        <w:pStyle w:val="Heading1"/>
      </w:pPr>
      <w:r>
        <w:t>11.7.2023 tiistai</w:t>
      </w:r>
    </w:p>
    <w:p>
      <w:pPr>
        <w:pStyle w:val="Heading2"/>
      </w:pPr>
      <w:r>
        <w:t>18:00-20:00 Isänmaallisten laulujen ja virsien ilta</w:t>
      </w:r>
    </w:p>
    <w:p>
      <w:r>
        <w:t>Veisaamme yhdessä isänmaallisia virsiä ja kuulemme myös yksinlaulua. Tapahtuma on kaikille avoin. Tilaisuuden päätyttyä kahvitarjoilu.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