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18:00-20:00 Isänmaallisten laulujen ja virsien ilta</w:t>
      </w:r>
    </w:p>
    <w:p>
      <w:r>
        <w:t>Veisaamme yhdessä isänmaallisia virsiä ja kuulemme myös yksinlaulua. Tapahtuma on kaikille avoin. Tilaisuuden päätyttyä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