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27.6.2023 tiistai</w:t>
      </w:r>
    </w:p>
    <w:p>
      <w:pPr>
        <w:pStyle w:val="Heading1"/>
      </w:pPr>
      <w:r>
        <w:t>27.6.2023-9.7.2023</w:t>
      </w:r>
    </w:p>
    <w:p>
      <w:pPr>
        <w:pStyle w:val="Heading2"/>
      </w:pPr>
      <w:r>
        <w:t>16:00-10:00 Kortesjärven Suvipäivät</w:t>
      </w:r>
    </w:p>
    <w:p>
      <w:r>
        <w:t>Kortesjärven alueen kesätapahtumaviikko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