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taidetalo</w:t>
      </w:r>
    </w:p>
    <w:p>
      <w:r>
        <w:t>28.6.2023 keskiviikko</w:t>
      </w:r>
    </w:p>
    <w:p>
      <w:pPr>
        <w:pStyle w:val="Heading1"/>
      </w:pPr>
      <w:r>
        <w:t>28.6.2023-6.8.2023</w:t>
      </w:r>
    </w:p>
    <w:p>
      <w:pPr>
        <w:pStyle w:val="Heading2"/>
      </w:pPr>
      <w:r>
        <w:t>14:30-17:00 Pop Up Graffitilandia Härmä</w:t>
      </w:r>
    </w:p>
    <w:p>
      <w:r>
        <w:t>Ylihärmän taidetalo goes Graffitilandia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