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15:00-16:00 Patsaskierros</w:t>
      </w:r>
    </w:p>
    <w:p>
      <w:r>
        <w:t>Kurikan keskustan alueen patsaskierros, lähtö torilta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