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Ilmoitetaan myöhemmin</w:t>
      </w:r>
    </w:p>
    <w:p>
      <w:r>
        <w:t>23.8.2023 keskiviikko</w:t>
      </w:r>
    </w:p>
    <w:p>
      <w:pPr>
        <w:pStyle w:val="Heading1"/>
      </w:pPr>
      <w:r>
        <w:t>23.8.2023 keskiviikko</w:t>
      </w:r>
    </w:p>
    <w:p>
      <w:pPr>
        <w:pStyle w:val="Heading2"/>
      </w:pPr>
      <w:r>
        <w:t>18:00-19:30 Kauppiasverkoston tapaaminen Kauhajoella</w:t>
      </w:r>
    </w:p>
    <w:p>
      <w:r>
        <w:t>Yhteistyötapaaminen koko Kurikan alueen kauppiaille.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