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13.7.2023 torstai</w:t>
      </w:r>
    </w:p>
    <w:p>
      <w:pPr>
        <w:pStyle w:val="Heading1"/>
      </w:pPr>
      <w:r>
        <w:t>13.7.2023 torstai</w:t>
      </w:r>
    </w:p>
    <w:p>
      <w:pPr>
        <w:pStyle w:val="Heading2"/>
      </w:pPr>
      <w:r>
        <w:t>17:00-18:40 Kirjaston Leffa-torstai</w:t>
      </w:r>
    </w:p>
    <w:p>
      <w:r>
        <w:t>Ilmainen, kaikille avoin elokuva.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