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1.7.2023 lauantai</w:t>
      </w:r>
    </w:p>
    <w:p>
      <w:pPr>
        <w:pStyle w:val="Heading1"/>
      </w:pPr>
      <w:r>
        <w:t>1.7.2023-31.7.2023</w:t>
      </w:r>
    </w:p>
    <w:p>
      <w:pPr>
        <w:pStyle w:val="Heading2"/>
      </w:pPr>
      <w:r>
        <w:t xml:space="preserve">09:00-18:00 Hanna ja Pauli Järvilehdon näyttely: Kesän ilo ja voima </w:t>
      </w:r>
    </w:p>
    <w:p>
      <w:r>
        <w:t>Hanna ja Pauli Järvilehdon näyttely "Kesän ilo ja voima" heinäkuun ajan Peräseinäjoen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