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8.7.2023 lauantai</w:t>
      </w:r>
    </w:p>
    <w:p>
      <w:pPr>
        <w:pStyle w:val="Heading1"/>
      </w:pPr>
      <w:r>
        <w:t>8.7.2023 lauantai</w:t>
      </w:r>
    </w:p>
    <w:p>
      <w:pPr>
        <w:pStyle w:val="Heading2"/>
      </w:pPr>
      <w:r>
        <w:t>11:30-14:00 Argentinia Brunch!</w:t>
      </w:r>
    </w:p>
    <w:p>
      <w:r>
        <w:t>Let’s Tango! Tangojen kunniaksi, makuja Argentiinasta.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